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E48" w:rsidRPr="00E83BD8" w:rsidRDefault="00FF1E48" w:rsidP="00E83BD8">
      <w:pPr>
        <w:pBdr>
          <w:bottom w:val="single" w:sz="4" w:space="1" w:color="auto"/>
        </w:pBdr>
        <w:spacing w:after="360"/>
        <w:ind w:left="425" w:hanging="425"/>
        <w:rPr>
          <w:rFonts w:asciiTheme="minorHAnsi" w:hAnsiTheme="minorHAnsi" w:cs="Arial"/>
          <w:b/>
          <w:sz w:val="48"/>
          <w:szCs w:val="36"/>
        </w:rPr>
      </w:pPr>
      <w:r w:rsidRPr="00E83BD8">
        <w:rPr>
          <w:rFonts w:asciiTheme="minorHAnsi" w:hAnsiTheme="minorHAnsi" w:cs="Arial"/>
          <w:b/>
          <w:sz w:val="48"/>
          <w:szCs w:val="36"/>
        </w:rPr>
        <w:t>Comparative Statistics</w:t>
      </w:r>
      <w:r w:rsidR="00E83BD8">
        <w:rPr>
          <w:rFonts w:asciiTheme="minorHAnsi" w:hAnsiTheme="minorHAnsi" w:cs="Arial"/>
          <w:b/>
          <w:sz w:val="48"/>
          <w:szCs w:val="36"/>
        </w:rPr>
        <w:t>: Mann Whitney u Test</w:t>
      </w:r>
    </w:p>
    <w:p w:rsidR="00926311" w:rsidRPr="00E83BD8" w:rsidRDefault="00926311" w:rsidP="00926311">
      <w:pPr>
        <w:rPr>
          <w:rFonts w:asciiTheme="minorHAnsi" w:hAnsiTheme="minorHAnsi" w:cs="Arial"/>
        </w:rPr>
      </w:pPr>
      <w:r w:rsidRPr="00E83BD8">
        <w:rPr>
          <w:rFonts w:asciiTheme="minorHAnsi" w:hAnsiTheme="minorHAnsi" w:cs="Arial"/>
        </w:rPr>
        <w:t>This is used to test the degree to which two sets of data are different from each other.  Only two sets can be compared, but they can be of different sizes.</w:t>
      </w:r>
    </w:p>
    <w:p w:rsidR="00926311" w:rsidRPr="00E83BD8" w:rsidRDefault="00926311" w:rsidP="00926311">
      <w:pPr>
        <w:spacing w:before="120"/>
        <w:rPr>
          <w:rFonts w:asciiTheme="minorHAnsi" w:hAnsiTheme="minorHAnsi" w:cs="Arial"/>
          <w:b/>
        </w:rPr>
      </w:pPr>
      <w:r w:rsidRPr="00E83BD8">
        <w:rPr>
          <w:rFonts w:asciiTheme="minorHAnsi" w:hAnsiTheme="minorHAnsi" w:cs="Arial"/>
          <w:b/>
        </w:rPr>
        <w:t>Example: Does the length of grass affect the number of invertebrates found there?</w:t>
      </w:r>
    </w:p>
    <w:p w:rsidR="00926311" w:rsidRPr="00E83BD8" w:rsidRDefault="00926311" w:rsidP="00926311">
      <w:pPr>
        <w:rPr>
          <w:rFonts w:asciiTheme="minorHAnsi" w:hAnsiTheme="minorHAnsi" w:cs="Arial"/>
        </w:rPr>
      </w:pPr>
      <w:r w:rsidRPr="00E83BD8">
        <w:rPr>
          <w:rFonts w:asciiTheme="minorHAnsi" w:hAnsiTheme="minorHAnsi" w:cs="Arial"/>
        </w:rPr>
        <w:t>H</w:t>
      </w:r>
      <w:r w:rsidRPr="00E83BD8">
        <w:rPr>
          <w:rFonts w:asciiTheme="minorHAnsi" w:hAnsiTheme="minorHAnsi" w:cs="Arial"/>
          <w:vertAlign w:val="subscript"/>
        </w:rPr>
        <w:t>1</w:t>
      </w:r>
      <w:r w:rsidRPr="00E83BD8">
        <w:rPr>
          <w:rFonts w:asciiTheme="minorHAnsi" w:hAnsiTheme="minorHAnsi" w:cs="Arial"/>
        </w:rPr>
        <w:t>: The length of grass will affect the number of invertebrates found there.</w:t>
      </w:r>
    </w:p>
    <w:p w:rsidR="00926311" w:rsidRPr="00E83BD8" w:rsidRDefault="00926311" w:rsidP="00926311">
      <w:pPr>
        <w:spacing w:before="120"/>
        <w:rPr>
          <w:rFonts w:asciiTheme="minorHAnsi" w:hAnsiTheme="minorHAnsi" w:cs="Arial"/>
        </w:rPr>
      </w:pPr>
      <w:r w:rsidRPr="00E83BD8">
        <w:rPr>
          <w:rFonts w:asciiTheme="minorHAnsi" w:hAnsiTheme="minorHAnsi" w:cs="Arial"/>
        </w:rPr>
        <w:t>Again, a null hypothesis must first be established:</w:t>
      </w:r>
    </w:p>
    <w:p w:rsidR="00926311" w:rsidRPr="00E83BD8" w:rsidRDefault="00926311" w:rsidP="00926311">
      <w:pPr>
        <w:rPr>
          <w:rFonts w:asciiTheme="minorHAnsi" w:hAnsiTheme="minorHAnsi" w:cs="Arial"/>
        </w:rPr>
      </w:pPr>
      <w:r w:rsidRPr="00E83BD8">
        <w:rPr>
          <w:rFonts w:asciiTheme="minorHAnsi" w:hAnsiTheme="minorHAnsi" w:cs="Arial"/>
        </w:rPr>
        <w:t>H</w:t>
      </w:r>
      <w:r w:rsidRPr="00E83BD8">
        <w:rPr>
          <w:rFonts w:asciiTheme="minorHAnsi" w:hAnsiTheme="minorHAnsi" w:cs="Arial"/>
          <w:vertAlign w:val="subscript"/>
        </w:rPr>
        <w:t>0</w:t>
      </w:r>
      <w:r w:rsidRPr="00E83BD8">
        <w:rPr>
          <w:rFonts w:asciiTheme="minorHAnsi" w:hAnsiTheme="minorHAnsi" w:cs="Arial"/>
        </w:rPr>
        <w:t>: The length of grass has no effect on the number of invertebrates found there.</w:t>
      </w:r>
    </w:p>
    <w:p w:rsidR="00926311" w:rsidRPr="00E83BD8" w:rsidRDefault="00926311" w:rsidP="00926311">
      <w:pPr>
        <w:rPr>
          <w:rFonts w:asciiTheme="minorHAnsi" w:hAnsiTheme="minorHAnsi" w:cs="Arial"/>
        </w:rPr>
      </w:pPr>
    </w:p>
    <w:p w:rsidR="00926311" w:rsidRPr="00E83BD8" w:rsidRDefault="00926311" w:rsidP="00926311">
      <w:pPr>
        <w:numPr>
          <w:ilvl w:val="0"/>
          <w:numId w:val="2"/>
        </w:numPr>
        <w:spacing w:after="120"/>
        <w:ind w:left="709" w:hanging="425"/>
        <w:rPr>
          <w:rFonts w:asciiTheme="minorHAnsi" w:hAnsiTheme="minorHAnsi" w:cs="Arial"/>
        </w:rPr>
      </w:pPr>
      <w:r w:rsidRPr="00E83BD8">
        <w:rPr>
          <w:rFonts w:asciiTheme="minorHAnsi" w:hAnsiTheme="minorHAnsi" w:cs="Arial"/>
        </w:rPr>
        <w:t xml:space="preserve">First, rank all of the values, as one list, irrespective of </w:t>
      </w:r>
      <w:r w:rsidR="002050FC" w:rsidRPr="00E83BD8">
        <w:rPr>
          <w:rFonts w:asciiTheme="minorHAnsi" w:hAnsiTheme="minorHAnsi" w:cs="Arial"/>
        </w:rPr>
        <w:t xml:space="preserve">which </w:t>
      </w:r>
      <w:r w:rsidR="00F07551" w:rsidRPr="00E83BD8">
        <w:rPr>
          <w:rFonts w:asciiTheme="minorHAnsi" w:hAnsiTheme="minorHAnsi" w:cs="Arial"/>
        </w:rPr>
        <w:t>sample</w:t>
      </w:r>
      <w:r w:rsidR="002050FC" w:rsidRPr="00E83BD8">
        <w:rPr>
          <w:rFonts w:asciiTheme="minorHAnsi" w:hAnsiTheme="minorHAnsi" w:cs="Arial"/>
        </w:rPr>
        <w:t xml:space="preserve"> they occur in.</w:t>
      </w:r>
    </w:p>
    <w:p w:rsidR="002050FC" w:rsidRPr="00E83BD8" w:rsidRDefault="002050FC" w:rsidP="00926311">
      <w:pPr>
        <w:numPr>
          <w:ilvl w:val="0"/>
          <w:numId w:val="2"/>
        </w:numPr>
        <w:spacing w:after="120"/>
        <w:ind w:left="709" w:hanging="425"/>
        <w:rPr>
          <w:rFonts w:asciiTheme="minorHAnsi" w:hAnsiTheme="minorHAnsi" w:cs="Arial"/>
        </w:rPr>
      </w:pPr>
      <w:r w:rsidRPr="00E83BD8">
        <w:rPr>
          <w:rFonts w:asciiTheme="minorHAnsi" w:hAnsiTheme="minorHAnsi" w:cs="Arial"/>
        </w:rPr>
        <w:t>Then sum the ranks.  This has been done in the tables below:</w:t>
      </w:r>
    </w:p>
    <w:p w:rsidR="008D3098" w:rsidRPr="00E83BD8" w:rsidRDefault="008D3098" w:rsidP="008D3098">
      <w:pPr>
        <w:spacing w:after="120"/>
        <w:ind w:left="709"/>
        <w:rPr>
          <w:rFonts w:asciiTheme="minorHAnsi" w:hAnsiTheme="minorHAnsi" w:cs="Arial"/>
        </w:rPr>
      </w:pPr>
      <w:r w:rsidRPr="00E83BD8">
        <w:rPr>
          <w:rFonts w:asciiTheme="minorHAnsi" w:hAnsiTheme="minorHAnsi"/>
          <w:noProof/>
          <w:lang w:eastAsia="en-GB"/>
        </w:rPr>
        <w:drawing>
          <wp:inline distT="0" distB="0" distL="0" distR="0" wp14:anchorId="098BEA95" wp14:editId="57B2FBD1">
            <wp:extent cx="4678597" cy="2401294"/>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6085" cy="2405137"/>
                    </a:xfrm>
                    <a:prstGeom prst="rect">
                      <a:avLst/>
                    </a:prstGeom>
                    <a:noFill/>
                    <a:ln>
                      <a:noFill/>
                    </a:ln>
                  </pic:spPr>
                </pic:pic>
              </a:graphicData>
            </a:graphic>
          </wp:inline>
        </w:drawing>
      </w:r>
    </w:p>
    <w:p w:rsidR="00926311" w:rsidRPr="00E83BD8" w:rsidRDefault="00F07551" w:rsidP="008A33C7">
      <w:pPr>
        <w:numPr>
          <w:ilvl w:val="0"/>
          <w:numId w:val="2"/>
        </w:numPr>
        <w:spacing w:before="240" w:after="120"/>
        <w:ind w:left="709" w:hanging="425"/>
        <w:rPr>
          <w:rFonts w:asciiTheme="minorHAnsi" w:hAnsiTheme="minorHAnsi" w:cs="Arial"/>
        </w:rPr>
      </w:pPr>
      <w:r w:rsidRPr="00E83BD8">
        <w:rPr>
          <w:rFonts w:asciiTheme="minorHAnsi" w:hAnsiTheme="minorHAnsi" w:cs="Arial"/>
        </w:rPr>
        <w:t>Now</w:t>
      </w:r>
      <w:r w:rsidR="002050FC" w:rsidRPr="00E83BD8">
        <w:rPr>
          <w:rFonts w:asciiTheme="minorHAnsi" w:hAnsiTheme="minorHAnsi" w:cs="Arial"/>
        </w:rPr>
        <w:t xml:space="preserve"> calculate a value of u for each </w:t>
      </w:r>
      <w:r w:rsidR="00277E79" w:rsidRPr="00E83BD8">
        <w:rPr>
          <w:rFonts w:asciiTheme="minorHAnsi" w:hAnsiTheme="minorHAnsi" w:cs="Arial"/>
        </w:rPr>
        <w:t>sample</w:t>
      </w:r>
      <w:r w:rsidR="002050FC" w:rsidRPr="00E83BD8">
        <w:rPr>
          <w:rFonts w:asciiTheme="minorHAnsi" w:hAnsiTheme="minorHAnsi" w:cs="Arial"/>
        </w:rPr>
        <w:t xml:space="preserve"> using this formula:</w:t>
      </w:r>
    </w:p>
    <w:p w:rsidR="002050FC" w:rsidRPr="00E83BD8" w:rsidRDefault="002050FC" w:rsidP="002050FC">
      <w:pPr>
        <w:spacing w:after="120"/>
        <w:ind w:left="709"/>
        <w:rPr>
          <w:rFonts w:asciiTheme="minorHAnsi" w:hAnsiTheme="minorHAnsi" w:cs="Arial"/>
          <w:vertAlign w:val="subscript"/>
        </w:rPr>
      </w:pPr>
      <w:proofErr w:type="spellStart"/>
      <w:proofErr w:type="gramStart"/>
      <w:r w:rsidRPr="00E83BD8">
        <w:rPr>
          <w:rFonts w:asciiTheme="minorHAnsi" w:hAnsiTheme="minorHAnsi" w:cs="Arial"/>
        </w:rPr>
        <w:t>u</w:t>
      </w:r>
      <w:r w:rsidRPr="00E83BD8">
        <w:rPr>
          <w:rFonts w:asciiTheme="minorHAnsi" w:hAnsiTheme="minorHAnsi" w:cs="Arial"/>
          <w:vertAlign w:val="subscript"/>
        </w:rPr>
        <w:t>x</w:t>
      </w:r>
      <w:proofErr w:type="spellEnd"/>
      <w:proofErr w:type="gramEnd"/>
      <w:r w:rsidRPr="00E83BD8">
        <w:rPr>
          <w:rFonts w:asciiTheme="minorHAnsi" w:hAnsiTheme="minorHAnsi" w:cs="Arial"/>
        </w:rPr>
        <w:t xml:space="preserve"> = </w:t>
      </w:r>
      <w:proofErr w:type="spellStart"/>
      <w:r w:rsidRPr="00E83BD8">
        <w:rPr>
          <w:rFonts w:asciiTheme="minorHAnsi" w:hAnsiTheme="minorHAnsi" w:cs="Arial"/>
        </w:rPr>
        <w:t>n</w:t>
      </w:r>
      <w:r w:rsidRPr="00E83BD8">
        <w:rPr>
          <w:rFonts w:asciiTheme="minorHAnsi" w:hAnsiTheme="minorHAnsi" w:cs="Arial"/>
          <w:vertAlign w:val="subscript"/>
        </w:rPr>
        <w:t>x</w:t>
      </w:r>
      <w:r w:rsidRPr="00E83BD8">
        <w:rPr>
          <w:rFonts w:asciiTheme="minorHAnsi" w:hAnsiTheme="minorHAnsi" w:cs="Arial"/>
        </w:rPr>
        <w:t>n</w:t>
      </w:r>
      <w:r w:rsidRPr="00E83BD8">
        <w:rPr>
          <w:rFonts w:asciiTheme="minorHAnsi" w:hAnsiTheme="minorHAnsi" w:cs="Arial"/>
          <w:vertAlign w:val="subscript"/>
        </w:rPr>
        <w:t>y</w:t>
      </w:r>
      <w:proofErr w:type="spellEnd"/>
      <w:r w:rsidRPr="00E83BD8">
        <w:rPr>
          <w:rFonts w:asciiTheme="minorHAnsi" w:hAnsiTheme="minorHAnsi" w:cs="Arial"/>
        </w:rPr>
        <w:t xml:space="preserve"> + </w:t>
      </w:r>
      <w:proofErr w:type="spellStart"/>
      <w:r w:rsidRPr="00E83BD8">
        <w:rPr>
          <w:rFonts w:asciiTheme="minorHAnsi" w:hAnsiTheme="minorHAnsi" w:cs="Arial"/>
        </w:rPr>
        <w:t>n</w:t>
      </w:r>
      <w:r w:rsidRPr="00E83BD8">
        <w:rPr>
          <w:rFonts w:asciiTheme="minorHAnsi" w:hAnsiTheme="minorHAnsi" w:cs="Arial"/>
          <w:vertAlign w:val="subscript"/>
        </w:rPr>
        <w:t>x</w:t>
      </w:r>
      <w:proofErr w:type="spellEnd"/>
      <w:r w:rsidRPr="00E83BD8">
        <w:rPr>
          <w:rFonts w:asciiTheme="minorHAnsi" w:hAnsiTheme="minorHAnsi" w:cs="Arial"/>
        </w:rPr>
        <w:t>(n</w:t>
      </w:r>
      <w:r w:rsidRPr="00E83BD8">
        <w:rPr>
          <w:rFonts w:asciiTheme="minorHAnsi" w:hAnsiTheme="minorHAnsi" w:cs="Arial"/>
          <w:vertAlign w:val="subscript"/>
        </w:rPr>
        <w:t>x</w:t>
      </w:r>
      <w:r w:rsidR="00894352" w:rsidRPr="00E83BD8">
        <w:rPr>
          <w:rFonts w:asciiTheme="minorHAnsi" w:hAnsiTheme="minorHAnsi" w:cs="Arial"/>
        </w:rPr>
        <w:t>+</w:t>
      </w:r>
      <w:r w:rsidRPr="00E83BD8">
        <w:rPr>
          <w:rFonts w:asciiTheme="minorHAnsi" w:hAnsiTheme="minorHAnsi" w:cs="Arial"/>
        </w:rPr>
        <w:t xml:space="preserve">1)/2 - </w:t>
      </w:r>
      <w:proofErr w:type="spellStart"/>
      <w:r w:rsidRPr="00E83BD8">
        <w:rPr>
          <w:rFonts w:asciiTheme="minorHAnsi" w:hAnsiTheme="minorHAnsi" w:cs="Arial"/>
        </w:rPr>
        <w:t>Σr</w:t>
      </w:r>
      <w:r w:rsidRPr="00E83BD8">
        <w:rPr>
          <w:rFonts w:asciiTheme="minorHAnsi" w:hAnsiTheme="minorHAnsi" w:cs="Arial"/>
          <w:vertAlign w:val="subscript"/>
        </w:rPr>
        <w:t>x</w:t>
      </w:r>
      <w:proofErr w:type="spellEnd"/>
    </w:p>
    <w:p w:rsidR="002050FC" w:rsidRPr="00E83BD8" w:rsidRDefault="002050FC" w:rsidP="002050FC">
      <w:pPr>
        <w:spacing w:after="120"/>
        <w:ind w:left="709"/>
        <w:rPr>
          <w:rFonts w:asciiTheme="minorHAnsi" w:hAnsiTheme="minorHAnsi" w:cs="Arial"/>
        </w:rPr>
      </w:pPr>
      <w:proofErr w:type="gramStart"/>
      <w:r w:rsidRPr="00E83BD8">
        <w:rPr>
          <w:rFonts w:asciiTheme="minorHAnsi" w:hAnsiTheme="minorHAnsi" w:cs="Arial"/>
        </w:rPr>
        <w:t>where</w:t>
      </w:r>
      <w:proofErr w:type="gramEnd"/>
      <w:r w:rsidRPr="00E83BD8">
        <w:rPr>
          <w:rFonts w:asciiTheme="minorHAnsi" w:hAnsiTheme="minorHAnsi" w:cs="Arial"/>
        </w:rPr>
        <w:tab/>
      </w:r>
      <w:proofErr w:type="spellStart"/>
      <w:r w:rsidRPr="00E83BD8">
        <w:rPr>
          <w:rFonts w:asciiTheme="minorHAnsi" w:hAnsiTheme="minorHAnsi" w:cs="Arial"/>
        </w:rPr>
        <w:t>u</w:t>
      </w:r>
      <w:r w:rsidRPr="00E83BD8">
        <w:rPr>
          <w:rFonts w:asciiTheme="minorHAnsi" w:hAnsiTheme="minorHAnsi" w:cs="Arial"/>
          <w:vertAlign w:val="subscript"/>
        </w:rPr>
        <w:t>x</w:t>
      </w:r>
      <w:proofErr w:type="spellEnd"/>
      <w:r w:rsidRPr="00E83BD8">
        <w:rPr>
          <w:rFonts w:asciiTheme="minorHAnsi" w:hAnsiTheme="minorHAnsi" w:cs="Arial"/>
        </w:rPr>
        <w:t xml:space="preserve"> = the u value for </w:t>
      </w:r>
      <w:r w:rsidR="00277E79" w:rsidRPr="00E83BD8">
        <w:rPr>
          <w:rFonts w:asciiTheme="minorHAnsi" w:hAnsiTheme="minorHAnsi" w:cs="Arial"/>
        </w:rPr>
        <w:t>sample</w:t>
      </w:r>
      <w:r w:rsidRPr="00E83BD8">
        <w:rPr>
          <w:rFonts w:asciiTheme="minorHAnsi" w:hAnsiTheme="minorHAnsi" w:cs="Arial"/>
        </w:rPr>
        <w:t xml:space="preserve"> x</w:t>
      </w:r>
    </w:p>
    <w:p w:rsidR="002050FC" w:rsidRPr="00E83BD8" w:rsidRDefault="002050FC" w:rsidP="002050FC">
      <w:pPr>
        <w:spacing w:after="120"/>
        <w:ind w:left="709"/>
        <w:rPr>
          <w:rFonts w:asciiTheme="minorHAnsi" w:hAnsiTheme="minorHAnsi" w:cs="Arial"/>
        </w:rPr>
      </w:pPr>
      <w:r w:rsidRPr="00E83BD8">
        <w:rPr>
          <w:rFonts w:asciiTheme="minorHAnsi" w:hAnsiTheme="minorHAnsi" w:cs="Arial"/>
        </w:rPr>
        <w:tab/>
      </w:r>
      <w:r w:rsidRPr="00E83BD8">
        <w:rPr>
          <w:rFonts w:asciiTheme="minorHAnsi" w:hAnsiTheme="minorHAnsi" w:cs="Arial"/>
        </w:rPr>
        <w:tab/>
      </w:r>
      <w:proofErr w:type="spellStart"/>
      <w:proofErr w:type="gramStart"/>
      <w:r w:rsidRPr="00E83BD8">
        <w:rPr>
          <w:rFonts w:asciiTheme="minorHAnsi" w:hAnsiTheme="minorHAnsi" w:cs="Arial"/>
        </w:rPr>
        <w:t>n</w:t>
      </w:r>
      <w:r w:rsidRPr="00E83BD8">
        <w:rPr>
          <w:rFonts w:asciiTheme="minorHAnsi" w:hAnsiTheme="minorHAnsi" w:cs="Arial"/>
          <w:vertAlign w:val="subscript"/>
        </w:rPr>
        <w:t>x</w:t>
      </w:r>
      <w:proofErr w:type="spellEnd"/>
      <w:proofErr w:type="gramEnd"/>
      <w:r w:rsidRPr="00E83BD8">
        <w:rPr>
          <w:rFonts w:asciiTheme="minorHAnsi" w:hAnsiTheme="minorHAnsi" w:cs="Arial"/>
        </w:rPr>
        <w:t xml:space="preserve"> and </w:t>
      </w:r>
      <w:proofErr w:type="spellStart"/>
      <w:r w:rsidRPr="00E83BD8">
        <w:rPr>
          <w:rFonts w:asciiTheme="minorHAnsi" w:hAnsiTheme="minorHAnsi" w:cs="Arial"/>
        </w:rPr>
        <w:t>n</w:t>
      </w:r>
      <w:r w:rsidRPr="00E83BD8">
        <w:rPr>
          <w:rFonts w:asciiTheme="minorHAnsi" w:hAnsiTheme="minorHAnsi" w:cs="Arial"/>
          <w:vertAlign w:val="subscript"/>
        </w:rPr>
        <w:t>y</w:t>
      </w:r>
      <w:proofErr w:type="spellEnd"/>
      <w:r w:rsidRPr="00E83BD8">
        <w:rPr>
          <w:rFonts w:asciiTheme="minorHAnsi" w:hAnsiTheme="minorHAnsi" w:cs="Arial"/>
        </w:rPr>
        <w:t xml:space="preserve"> are the number of values in </w:t>
      </w:r>
      <w:r w:rsidR="00277E79" w:rsidRPr="00E83BD8">
        <w:rPr>
          <w:rFonts w:asciiTheme="minorHAnsi" w:hAnsiTheme="minorHAnsi" w:cs="Arial"/>
        </w:rPr>
        <w:t>samples</w:t>
      </w:r>
      <w:r w:rsidRPr="00E83BD8">
        <w:rPr>
          <w:rFonts w:asciiTheme="minorHAnsi" w:hAnsiTheme="minorHAnsi" w:cs="Arial"/>
        </w:rPr>
        <w:t xml:space="preserve"> x and y</w:t>
      </w:r>
    </w:p>
    <w:p w:rsidR="002050FC" w:rsidRPr="00E83BD8" w:rsidRDefault="002050FC" w:rsidP="002050FC">
      <w:pPr>
        <w:spacing w:after="120"/>
        <w:ind w:left="709"/>
        <w:rPr>
          <w:rFonts w:asciiTheme="minorHAnsi" w:hAnsiTheme="minorHAnsi" w:cs="Arial"/>
        </w:rPr>
      </w:pPr>
      <w:r w:rsidRPr="00E83BD8">
        <w:rPr>
          <w:rFonts w:asciiTheme="minorHAnsi" w:hAnsiTheme="minorHAnsi" w:cs="Arial"/>
        </w:rPr>
        <w:tab/>
      </w:r>
      <w:r w:rsidRPr="00E83BD8">
        <w:rPr>
          <w:rFonts w:asciiTheme="minorHAnsi" w:hAnsiTheme="minorHAnsi" w:cs="Arial"/>
        </w:rPr>
        <w:tab/>
      </w:r>
      <w:proofErr w:type="spellStart"/>
      <w:r w:rsidRPr="00E83BD8">
        <w:rPr>
          <w:rFonts w:asciiTheme="minorHAnsi" w:hAnsiTheme="minorHAnsi" w:cs="Arial"/>
        </w:rPr>
        <w:t>Σr</w:t>
      </w:r>
      <w:r w:rsidRPr="00E83BD8">
        <w:rPr>
          <w:rFonts w:asciiTheme="minorHAnsi" w:hAnsiTheme="minorHAnsi" w:cs="Arial"/>
          <w:vertAlign w:val="subscript"/>
        </w:rPr>
        <w:t>x</w:t>
      </w:r>
      <w:proofErr w:type="spellEnd"/>
      <w:r w:rsidRPr="00E83BD8">
        <w:rPr>
          <w:rFonts w:asciiTheme="minorHAnsi" w:hAnsiTheme="minorHAnsi" w:cs="Arial"/>
        </w:rPr>
        <w:t xml:space="preserve"> is the sum of values for </w:t>
      </w:r>
      <w:r w:rsidR="00277E79" w:rsidRPr="00E83BD8">
        <w:rPr>
          <w:rFonts w:asciiTheme="minorHAnsi" w:hAnsiTheme="minorHAnsi" w:cs="Arial"/>
        </w:rPr>
        <w:t>sample</w:t>
      </w:r>
      <w:r w:rsidRPr="00E83BD8">
        <w:rPr>
          <w:rFonts w:asciiTheme="minorHAnsi" w:hAnsiTheme="minorHAnsi" w:cs="Arial"/>
        </w:rPr>
        <w:t xml:space="preserve"> x</w:t>
      </w:r>
    </w:p>
    <w:p w:rsidR="00194C9C" w:rsidRPr="00E83BD8" w:rsidRDefault="00194C9C" w:rsidP="00194C9C">
      <w:pPr>
        <w:numPr>
          <w:ilvl w:val="0"/>
          <w:numId w:val="2"/>
        </w:numPr>
        <w:spacing w:after="120"/>
        <w:ind w:left="709" w:hanging="425"/>
        <w:rPr>
          <w:rFonts w:asciiTheme="minorHAnsi" w:hAnsiTheme="minorHAnsi" w:cs="Arial"/>
        </w:rPr>
      </w:pPr>
      <w:r w:rsidRPr="00E83BD8">
        <w:rPr>
          <w:rFonts w:asciiTheme="minorHAnsi" w:hAnsiTheme="minorHAnsi" w:cs="Arial"/>
        </w:rPr>
        <w:t>In this example u</w:t>
      </w:r>
      <w:r w:rsidRPr="00E83BD8">
        <w:rPr>
          <w:rFonts w:asciiTheme="minorHAnsi" w:hAnsiTheme="minorHAnsi" w:cs="Arial"/>
          <w:vertAlign w:val="subscript"/>
        </w:rPr>
        <w:t>1</w:t>
      </w:r>
      <w:r w:rsidR="00894352" w:rsidRPr="00E83BD8">
        <w:rPr>
          <w:rFonts w:asciiTheme="minorHAnsi" w:hAnsiTheme="minorHAnsi" w:cs="Arial"/>
        </w:rPr>
        <w:t xml:space="preserve"> = (8*8) + 8(8+</w:t>
      </w:r>
      <w:r w:rsidRPr="00E83BD8">
        <w:rPr>
          <w:rFonts w:asciiTheme="minorHAnsi" w:hAnsiTheme="minorHAnsi" w:cs="Arial"/>
        </w:rPr>
        <w:t>1)/2 – 4</w:t>
      </w:r>
      <w:r w:rsidR="008D3098" w:rsidRPr="00E83BD8">
        <w:rPr>
          <w:rFonts w:asciiTheme="minorHAnsi" w:hAnsiTheme="minorHAnsi" w:cs="Arial"/>
        </w:rPr>
        <w:t>8</w:t>
      </w:r>
      <w:r w:rsidRPr="00E83BD8">
        <w:rPr>
          <w:rFonts w:asciiTheme="minorHAnsi" w:hAnsiTheme="minorHAnsi" w:cs="Arial"/>
        </w:rPr>
        <w:t xml:space="preserve">    = 64 + 36 – 4</w:t>
      </w:r>
      <w:r w:rsidR="008D3098" w:rsidRPr="00E83BD8">
        <w:rPr>
          <w:rFonts w:asciiTheme="minorHAnsi" w:hAnsiTheme="minorHAnsi" w:cs="Arial"/>
        </w:rPr>
        <w:t>8   = 52</w:t>
      </w:r>
    </w:p>
    <w:p w:rsidR="00194C9C" w:rsidRPr="00E83BD8" w:rsidRDefault="00194C9C" w:rsidP="00194C9C">
      <w:pPr>
        <w:spacing w:after="120"/>
        <w:ind w:left="720"/>
        <w:rPr>
          <w:rFonts w:asciiTheme="minorHAnsi" w:hAnsiTheme="minorHAnsi" w:cs="Arial"/>
        </w:rPr>
      </w:pPr>
      <w:r w:rsidRPr="00E83BD8">
        <w:rPr>
          <w:rFonts w:asciiTheme="minorHAnsi" w:hAnsiTheme="minorHAnsi" w:cs="Arial"/>
        </w:rPr>
        <w:t>and u</w:t>
      </w:r>
      <w:r w:rsidRPr="00E83BD8">
        <w:rPr>
          <w:rFonts w:asciiTheme="minorHAnsi" w:hAnsiTheme="minorHAnsi" w:cs="Arial"/>
          <w:vertAlign w:val="subscript"/>
        </w:rPr>
        <w:t>2</w:t>
      </w:r>
      <w:r w:rsidR="00B4794E" w:rsidRPr="00E83BD8">
        <w:rPr>
          <w:rFonts w:asciiTheme="minorHAnsi" w:hAnsiTheme="minorHAnsi" w:cs="Arial"/>
        </w:rPr>
        <w:t xml:space="preserve"> = (8*8) + 8(8+</w:t>
      </w:r>
      <w:r w:rsidRPr="00E83BD8">
        <w:rPr>
          <w:rFonts w:asciiTheme="minorHAnsi" w:hAnsiTheme="minorHAnsi" w:cs="Arial"/>
        </w:rPr>
        <w:t>1)/2 – 88    = 64 + 36 – 88   = 12</w:t>
      </w:r>
    </w:p>
    <w:p w:rsidR="00194C9C" w:rsidRPr="00E83BD8" w:rsidRDefault="00277E79" w:rsidP="00194C9C">
      <w:pPr>
        <w:numPr>
          <w:ilvl w:val="0"/>
          <w:numId w:val="2"/>
        </w:numPr>
        <w:spacing w:after="120"/>
        <w:ind w:left="709" w:hanging="425"/>
        <w:rPr>
          <w:rFonts w:asciiTheme="minorHAnsi" w:hAnsiTheme="minorHAnsi" w:cs="Arial"/>
        </w:rPr>
      </w:pPr>
      <w:r w:rsidRPr="00E83BD8">
        <w:rPr>
          <w:rFonts w:asciiTheme="minorHAnsi" w:hAnsiTheme="minorHAnsi" w:cs="Arial"/>
        </w:rPr>
        <w:t>Ignore the bigg</w:t>
      </w:r>
      <w:r w:rsidR="006E18D9" w:rsidRPr="00E83BD8">
        <w:rPr>
          <w:rFonts w:asciiTheme="minorHAnsi" w:hAnsiTheme="minorHAnsi" w:cs="Arial"/>
        </w:rPr>
        <w:t xml:space="preserve">er of the two u values and compare </w:t>
      </w:r>
      <w:r w:rsidRPr="00E83BD8">
        <w:rPr>
          <w:rFonts w:asciiTheme="minorHAnsi" w:hAnsiTheme="minorHAnsi" w:cs="Arial"/>
        </w:rPr>
        <w:t>the small</w:t>
      </w:r>
      <w:r w:rsidR="00E83BD8">
        <w:rPr>
          <w:rFonts w:asciiTheme="minorHAnsi" w:hAnsiTheme="minorHAnsi" w:cs="Arial"/>
        </w:rPr>
        <w:t>er one against critical values in a table</w:t>
      </w:r>
      <w:bookmarkStart w:id="0" w:name="_GoBack"/>
      <w:bookmarkEnd w:id="0"/>
      <w:r w:rsidRPr="00E83BD8">
        <w:rPr>
          <w:rFonts w:asciiTheme="minorHAnsi" w:hAnsiTheme="minorHAnsi" w:cs="Arial"/>
        </w:rPr>
        <w:t>.  To find the appropriate critical value read across to find the column for the number of values in sample 1 and then read down to the row showing the number of values in sample 2.  The significance has been shown in %: 10% = a probability of 0.1 and 5% = a probability of 0.05.</w:t>
      </w:r>
    </w:p>
    <w:p w:rsidR="00277E79" w:rsidRPr="00E83BD8" w:rsidRDefault="00277E79" w:rsidP="00194C9C">
      <w:pPr>
        <w:numPr>
          <w:ilvl w:val="0"/>
          <w:numId w:val="2"/>
        </w:numPr>
        <w:spacing w:after="120"/>
        <w:ind w:left="709" w:hanging="425"/>
        <w:rPr>
          <w:rFonts w:asciiTheme="minorHAnsi" w:hAnsiTheme="minorHAnsi" w:cs="Arial"/>
        </w:rPr>
      </w:pPr>
      <w:r w:rsidRPr="00E83BD8">
        <w:rPr>
          <w:rFonts w:asciiTheme="minorHAnsi" w:hAnsiTheme="minorHAnsi" w:cs="Arial"/>
        </w:rPr>
        <w:t>Unlike other tests, the null hypothesis</w:t>
      </w:r>
      <w:r w:rsidR="00F07551" w:rsidRPr="00E83BD8">
        <w:rPr>
          <w:rFonts w:asciiTheme="minorHAnsi" w:hAnsiTheme="minorHAnsi" w:cs="Arial"/>
        </w:rPr>
        <w:t xml:space="preserve"> is</w:t>
      </w:r>
      <w:r w:rsidRPr="00E83BD8">
        <w:rPr>
          <w:rFonts w:asciiTheme="minorHAnsi" w:hAnsiTheme="minorHAnsi" w:cs="Arial"/>
        </w:rPr>
        <w:t xml:space="preserve"> </w:t>
      </w:r>
      <w:r w:rsidR="00F07551" w:rsidRPr="00E83BD8">
        <w:rPr>
          <w:rFonts w:asciiTheme="minorHAnsi" w:hAnsiTheme="minorHAnsi" w:cs="Arial"/>
        </w:rPr>
        <w:t xml:space="preserve">rejected </w:t>
      </w:r>
      <w:r w:rsidRPr="00E83BD8">
        <w:rPr>
          <w:rFonts w:asciiTheme="minorHAnsi" w:hAnsiTheme="minorHAnsi" w:cs="Arial"/>
        </w:rPr>
        <w:t xml:space="preserve">if </w:t>
      </w:r>
      <w:r w:rsidR="00F07551" w:rsidRPr="00E83BD8">
        <w:rPr>
          <w:rFonts w:asciiTheme="minorHAnsi" w:hAnsiTheme="minorHAnsi" w:cs="Arial"/>
        </w:rPr>
        <w:t>the</w:t>
      </w:r>
      <w:r w:rsidRPr="00E83BD8">
        <w:rPr>
          <w:rFonts w:asciiTheme="minorHAnsi" w:hAnsiTheme="minorHAnsi" w:cs="Arial"/>
        </w:rPr>
        <w:t xml:space="preserve"> smaller u value is </w:t>
      </w:r>
      <w:r w:rsidRPr="00E83BD8">
        <w:rPr>
          <w:rFonts w:asciiTheme="minorHAnsi" w:hAnsiTheme="minorHAnsi" w:cs="Arial"/>
          <w:u w:val="single"/>
        </w:rPr>
        <w:t>less than</w:t>
      </w:r>
      <w:r w:rsidRPr="00E83BD8">
        <w:rPr>
          <w:rFonts w:asciiTheme="minorHAnsi" w:hAnsiTheme="minorHAnsi" w:cs="Arial"/>
        </w:rPr>
        <w:t xml:space="preserve"> the critical value (at the level of significance you want).</w:t>
      </w:r>
    </w:p>
    <w:p w:rsidR="00277E79" w:rsidRPr="00E83BD8" w:rsidRDefault="008A33C7" w:rsidP="00194C9C">
      <w:pPr>
        <w:numPr>
          <w:ilvl w:val="0"/>
          <w:numId w:val="2"/>
        </w:numPr>
        <w:spacing w:after="120"/>
        <w:ind w:left="709" w:hanging="425"/>
        <w:rPr>
          <w:rFonts w:asciiTheme="minorHAnsi" w:hAnsiTheme="minorHAnsi" w:cs="Arial"/>
        </w:rPr>
      </w:pPr>
      <w:r w:rsidRPr="00E83BD8">
        <w:rPr>
          <w:rFonts w:asciiTheme="minorHAnsi" w:hAnsiTheme="minorHAnsi" w:cs="Arial"/>
        </w:rPr>
        <w:t>Here, as</w:t>
      </w:r>
      <w:r w:rsidR="00277E79" w:rsidRPr="00E83BD8">
        <w:rPr>
          <w:rFonts w:asciiTheme="minorHAnsi" w:hAnsiTheme="minorHAnsi" w:cs="Arial"/>
        </w:rPr>
        <w:t xml:space="preserve"> 12 is smaller than 13 (the critical value at the 5%/0.0</w:t>
      </w:r>
      <w:r w:rsidRPr="00E83BD8">
        <w:rPr>
          <w:rFonts w:asciiTheme="minorHAnsi" w:hAnsiTheme="minorHAnsi" w:cs="Arial"/>
        </w:rPr>
        <w:t xml:space="preserve">5 significance level), </w:t>
      </w:r>
      <w:r w:rsidR="00277E79" w:rsidRPr="00E83BD8">
        <w:rPr>
          <w:rFonts w:asciiTheme="minorHAnsi" w:hAnsiTheme="minorHAnsi" w:cs="Arial"/>
        </w:rPr>
        <w:t xml:space="preserve">we should </w:t>
      </w:r>
      <w:r w:rsidRPr="00E83BD8">
        <w:rPr>
          <w:rFonts w:asciiTheme="minorHAnsi" w:hAnsiTheme="minorHAnsi" w:cs="Arial"/>
        </w:rPr>
        <w:t xml:space="preserve">therefore </w:t>
      </w:r>
      <w:r w:rsidR="00277E79" w:rsidRPr="00E83BD8">
        <w:rPr>
          <w:rFonts w:asciiTheme="minorHAnsi" w:hAnsiTheme="minorHAnsi" w:cs="Arial"/>
        </w:rPr>
        <w:t>reject the null hypothesis and accept the alternate hypothesis.</w:t>
      </w:r>
    </w:p>
    <w:p w:rsidR="00277E79" w:rsidRPr="00E83BD8" w:rsidRDefault="00277E79" w:rsidP="00194C9C">
      <w:pPr>
        <w:numPr>
          <w:ilvl w:val="0"/>
          <w:numId w:val="2"/>
        </w:numPr>
        <w:spacing w:after="120"/>
        <w:ind w:left="709" w:hanging="425"/>
        <w:rPr>
          <w:rFonts w:asciiTheme="minorHAnsi" w:hAnsiTheme="minorHAnsi" w:cs="Arial"/>
        </w:rPr>
      </w:pPr>
      <w:r w:rsidRPr="00E83BD8">
        <w:rPr>
          <w:rFonts w:asciiTheme="minorHAnsi" w:hAnsiTheme="minorHAnsi" w:cs="Arial"/>
        </w:rPr>
        <w:t xml:space="preserve">The conclusion is that there is a highly significant difference between the two samples and that </w:t>
      </w:r>
      <w:r w:rsidRPr="00E83BD8">
        <w:rPr>
          <w:rFonts w:asciiTheme="minorHAnsi" w:hAnsiTheme="minorHAnsi" w:cs="Arial"/>
          <w:u w:val="single"/>
        </w:rPr>
        <w:t>this data</w:t>
      </w:r>
      <w:r w:rsidRPr="00E83BD8">
        <w:rPr>
          <w:rFonts w:asciiTheme="minorHAnsi" w:hAnsiTheme="minorHAnsi" w:cs="Arial"/>
        </w:rPr>
        <w:t xml:space="preserve"> supports the idea that the length of grass does affect the number of invertebrates found there.  Of course, it doesn’t tell you what the relationship </w:t>
      </w:r>
      <w:r w:rsidR="00F07551" w:rsidRPr="00E83BD8">
        <w:rPr>
          <w:rFonts w:asciiTheme="minorHAnsi" w:hAnsiTheme="minorHAnsi" w:cs="Arial"/>
        </w:rPr>
        <w:t xml:space="preserve">is </w:t>
      </w:r>
      <w:r w:rsidRPr="00E83BD8">
        <w:rPr>
          <w:rFonts w:asciiTheme="minorHAnsi" w:hAnsiTheme="minorHAnsi" w:cs="Arial"/>
        </w:rPr>
        <w:t>or why it might exist – but it does mean that your conclusions are likely to be valid.</w:t>
      </w:r>
    </w:p>
    <w:sectPr w:rsidR="00277E79" w:rsidRPr="00E83BD8" w:rsidSect="0085604A">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23100"/>
    <w:multiLevelType w:val="hybridMultilevel"/>
    <w:tmpl w:val="FBE2B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C8E4DAC"/>
    <w:multiLevelType w:val="hybridMultilevel"/>
    <w:tmpl w:val="F1CCD094"/>
    <w:lvl w:ilvl="0" w:tplc="0F08FC4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E7"/>
    <w:rsid w:val="00004AD9"/>
    <w:rsid w:val="00023A0E"/>
    <w:rsid w:val="00077BB8"/>
    <w:rsid w:val="000B1BBD"/>
    <w:rsid w:val="000E16F2"/>
    <w:rsid w:val="00106F7E"/>
    <w:rsid w:val="0012468A"/>
    <w:rsid w:val="0012686A"/>
    <w:rsid w:val="00131EC7"/>
    <w:rsid w:val="001321F3"/>
    <w:rsid w:val="00155C98"/>
    <w:rsid w:val="00173CE4"/>
    <w:rsid w:val="00194C9C"/>
    <w:rsid w:val="0019666D"/>
    <w:rsid w:val="001E00E7"/>
    <w:rsid w:val="001E7C67"/>
    <w:rsid w:val="001F1629"/>
    <w:rsid w:val="00205049"/>
    <w:rsid w:val="002050FC"/>
    <w:rsid w:val="002150FF"/>
    <w:rsid w:val="00236679"/>
    <w:rsid w:val="00242871"/>
    <w:rsid w:val="00245792"/>
    <w:rsid w:val="00277E79"/>
    <w:rsid w:val="00303C86"/>
    <w:rsid w:val="003F39F5"/>
    <w:rsid w:val="003F5746"/>
    <w:rsid w:val="004169FC"/>
    <w:rsid w:val="00434DBB"/>
    <w:rsid w:val="00441D4F"/>
    <w:rsid w:val="00473E4C"/>
    <w:rsid w:val="00476FBE"/>
    <w:rsid w:val="004D1564"/>
    <w:rsid w:val="004D2EEC"/>
    <w:rsid w:val="00543963"/>
    <w:rsid w:val="00593501"/>
    <w:rsid w:val="00613A7D"/>
    <w:rsid w:val="00687DD3"/>
    <w:rsid w:val="006E18D9"/>
    <w:rsid w:val="006F1F51"/>
    <w:rsid w:val="00704CB7"/>
    <w:rsid w:val="007427AD"/>
    <w:rsid w:val="00770791"/>
    <w:rsid w:val="007A097B"/>
    <w:rsid w:val="007C5561"/>
    <w:rsid w:val="007C57EC"/>
    <w:rsid w:val="00830D8D"/>
    <w:rsid w:val="008528C9"/>
    <w:rsid w:val="0085604A"/>
    <w:rsid w:val="00894352"/>
    <w:rsid w:val="008A2FD3"/>
    <w:rsid w:val="008A33C7"/>
    <w:rsid w:val="008D3098"/>
    <w:rsid w:val="008D4D01"/>
    <w:rsid w:val="008E4F27"/>
    <w:rsid w:val="00926311"/>
    <w:rsid w:val="0094203B"/>
    <w:rsid w:val="00945D13"/>
    <w:rsid w:val="009528A4"/>
    <w:rsid w:val="009C6960"/>
    <w:rsid w:val="00A12C90"/>
    <w:rsid w:val="00A20382"/>
    <w:rsid w:val="00A34DCC"/>
    <w:rsid w:val="00A57440"/>
    <w:rsid w:val="00A836DB"/>
    <w:rsid w:val="00AB7B91"/>
    <w:rsid w:val="00AD0115"/>
    <w:rsid w:val="00AF256E"/>
    <w:rsid w:val="00B11E40"/>
    <w:rsid w:val="00B30AB4"/>
    <w:rsid w:val="00B30E33"/>
    <w:rsid w:val="00B4794E"/>
    <w:rsid w:val="00B71F18"/>
    <w:rsid w:val="00B819D6"/>
    <w:rsid w:val="00BB7B38"/>
    <w:rsid w:val="00BB7DF9"/>
    <w:rsid w:val="00BE528E"/>
    <w:rsid w:val="00BF6276"/>
    <w:rsid w:val="00C01453"/>
    <w:rsid w:val="00C23B8D"/>
    <w:rsid w:val="00C31B15"/>
    <w:rsid w:val="00C82DE0"/>
    <w:rsid w:val="00CB43EA"/>
    <w:rsid w:val="00CF3EAC"/>
    <w:rsid w:val="00CF78C0"/>
    <w:rsid w:val="00DC2287"/>
    <w:rsid w:val="00E27D31"/>
    <w:rsid w:val="00E55B0B"/>
    <w:rsid w:val="00E83BD8"/>
    <w:rsid w:val="00EB359B"/>
    <w:rsid w:val="00EB70AD"/>
    <w:rsid w:val="00EC2499"/>
    <w:rsid w:val="00ED6209"/>
    <w:rsid w:val="00EE06A6"/>
    <w:rsid w:val="00F07551"/>
    <w:rsid w:val="00F110BF"/>
    <w:rsid w:val="00F12E4C"/>
    <w:rsid w:val="00F2419E"/>
    <w:rsid w:val="00F6107C"/>
    <w:rsid w:val="00F77A86"/>
    <w:rsid w:val="00FB2C5F"/>
    <w:rsid w:val="00FF1E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0FC"/>
    <w:pPr>
      <w:ind w:left="720"/>
    </w:pPr>
  </w:style>
  <w:style w:type="paragraph" w:styleId="BalloonText">
    <w:name w:val="Balloon Text"/>
    <w:basedOn w:val="Normal"/>
    <w:link w:val="BalloonTextChar"/>
    <w:rsid w:val="008D3098"/>
    <w:rPr>
      <w:rFonts w:ascii="Tahoma" w:hAnsi="Tahoma" w:cs="Tahoma"/>
      <w:sz w:val="16"/>
      <w:szCs w:val="16"/>
    </w:rPr>
  </w:style>
  <w:style w:type="character" w:customStyle="1" w:styleId="BalloonTextChar">
    <w:name w:val="Balloon Text Char"/>
    <w:basedOn w:val="DefaultParagraphFont"/>
    <w:link w:val="BalloonText"/>
    <w:rsid w:val="008D3098"/>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50FC"/>
    <w:pPr>
      <w:ind w:left="720"/>
    </w:pPr>
  </w:style>
  <w:style w:type="paragraph" w:styleId="BalloonText">
    <w:name w:val="Balloon Text"/>
    <w:basedOn w:val="Normal"/>
    <w:link w:val="BalloonTextChar"/>
    <w:rsid w:val="008D3098"/>
    <w:rPr>
      <w:rFonts w:ascii="Tahoma" w:hAnsi="Tahoma" w:cs="Tahoma"/>
      <w:sz w:val="16"/>
      <w:szCs w:val="16"/>
    </w:rPr>
  </w:style>
  <w:style w:type="character" w:customStyle="1" w:styleId="BalloonTextChar">
    <w:name w:val="Balloon Text Char"/>
    <w:basedOn w:val="DefaultParagraphFont"/>
    <w:link w:val="BalloonText"/>
    <w:rsid w:val="008D3098"/>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506620">
      <w:bodyDiv w:val="1"/>
      <w:marLeft w:val="0"/>
      <w:marRight w:val="0"/>
      <w:marTop w:val="0"/>
      <w:marBottom w:val="0"/>
      <w:divBdr>
        <w:top w:val="none" w:sz="0" w:space="0" w:color="auto"/>
        <w:left w:val="none" w:sz="0" w:space="0" w:color="auto"/>
        <w:bottom w:val="none" w:sz="0" w:space="0" w:color="auto"/>
        <w:right w:val="none" w:sz="0" w:space="0" w:color="auto"/>
      </w:divBdr>
    </w:div>
    <w:div w:id="150551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390</Words>
  <Characters>1650</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Comparative Statistics</vt:lpstr>
    </vt:vector>
  </TitlesOfParts>
  <Company>Bishop Wordsworth's School</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Statistics</dc:title>
  <dc:creator>BWS</dc:creator>
  <cp:lastModifiedBy>setup-Software Setup Account</cp:lastModifiedBy>
  <cp:revision>4</cp:revision>
  <cp:lastPrinted>2014-10-08T15:35:00Z</cp:lastPrinted>
  <dcterms:created xsi:type="dcterms:W3CDTF">2016-05-19T14:43:00Z</dcterms:created>
  <dcterms:modified xsi:type="dcterms:W3CDTF">2018-04-30T10:00:00Z</dcterms:modified>
</cp:coreProperties>
</file>